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6CD" w:rsidRDefault="00E00DA2" w:rsidP="007F66CD">
      <w:pPr>
        <w:shd w:val="clear" w:color="auto" w:fill="FFFFFF"/>
        <w:spacing w:before="307" w:line="326" w:lineRule="exact"/>
        <w:ind w:right="1"/>
        <w:jc w:val="center"/>
      </w:pPr>
      <w:r>
        <w:rPr>
          <w:b/>
          <w:bCs/>
          <w:color w:val="000000"/>
          <w:spacing w:val="-4"/>
          <w:sz w:val="28"/>
          <w:szCs w:val="28"/>
        </w:rPr>
        <w:t>ВЫПИ</w:t>
      </w:r>
      <w:bookmarkStart w:id="0" w:name="_GoBack"/>
      <w:bookmarkEnd w:id="0"/>
      <w:r>
        <w:rPr>
          <w:b/>
          <w:bCs/>
          <w:color w:val="000000"/>
          <w:spacing w:val="-4"/>
          <w:sz w:val="28"/>
          <w:szCs w:val="28"/>
        </w:rPr>
        <w:t xml:space="preserve">СКА ИЗ </w:t>
      </w:r>
      <w:r w:rsidR="007F66CD">
        <w:rPr>
          <w:b/>
          <w:bCs/>
          <w:color w:val="000000"/>
          <w:spacing w:val="-4"/>
          <w:sz w:val="28"/>
          <w:szCs w:val="28"/>
        </w:rPr>
        <w:t>ПОЛОЖЕНИ</w:t>
      </w:r>
      <w:r>
        <w:rPr>
          <w:b/>
          <w:bCs/>
          <w:color w:val="000000"/>
          <w:spacing w:val="-4"/>
          <w:sz w:val="28"/>
          <w:szCs w:val="28"/>
        </w:rPr>
        <w:t>Я</w:t>
      </w:r>
    </w:p>
    <w:p w:rsidR="00E00DA2" w:rsidRPr="00F642BF" w:rsidRDefault="007F66CD" w:rsidP="00F642BF">
      <w:pPr>
        <w:shd w:val="clear" w:color="auto" w:fill="FFFFFF"/>
        <w:spacing w:line="326" w:lineRule="exact"/>
        <w:ind w:right="1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об отделе кадров и</w:t>
      </w:r>
      <w:r w:rsidRPr="007F66CD">
        <w:rPr>
          <w:b/>
          <w:bCs/>
          <w:color w:val="000000"/>
          <w:spacing w:val="-4"/>
          <w:sz w:val="28"/>
          <w:szCs w:val="28"/>
        </w:rPr>
        <w:t xml:space="preserve"> </w:t>
      </w:r>
      <w:r>
        <w:rPr>
          <w:b/>
          <w:bCs/>
          <w:color w:val="000000"/>
          <w:spacing w:val="-4"/>
          <w:sz w:val="28"/>
          <w:szCs w:val="28"/>
        </w:rPr>
        <w:t>государственной службы</w:t>
      </w:r>
      <w:r w:rsidR="00F642BF">
        <w:rPr>
          <w:b/>
          <w:bCs/>
          <w:color w:val="000000"/>
          <w:spacing w:val="-4"/>
          <w:sz w:val="28"/>
          <w:szCs w:val="28"/>
        </w:rPr>
        <w:t xml:space="preserve"> </w:t>
      </w:r>
      <w:r w:rsidR="00E00DA2">
        <w:rPr>
          <w:b/>
          <w:bCs/>
          <w:color w:val="000000"/>
          <w:spacing w:val="-4"/>
          <w:sz w:val="28"/>
          <w:szCs w:val="28"/>
        </w:rPr>
        <w:t>Арбитражного суда Омской области,</w:t>
      </w:r>
      <w:r w:rsidR="00F642BF">
        <w:rPr>
          <w:b/>
          <w:bCs/>
          <w:color w:val="000000"/>
          <w:spacing w:val="-4"/>
          <w:sz w:val="28"/>
          <w:szCs w:val="28"/>
        </w:rPr>
        <w:t xml:space="preserve"> </w:t>
      </w:r>
      <w:r w:rsidR="00E00DA2">
        <w:rPr>
          <w:b/>
          <w:bCs/>
          <w:color w:val="000000"/>
          <w:spacing w:val="-4"/>
          <w:sz w:val="28"/>
          <w:szCs w:val="28"/>
        </w:rPr>
        <w:t xml:space="preserve">утвержденного приказом председателя </w:t>
      </w:r>
      <w:r w:rsidR="00E00DA2">
        <w:rPr>
          <w:b/>
          <w:bCs/>
          <w:color w:val="000000"/>
          <w:spacing w:val="-4"/>
          <w:sz w:val="28"/>
          <w:szCs w:val="28"/>
        </w:rPr>
        <w:t>Арбитражного суда Омской области</w:t>
      </w:r>
      <w:r w:rsidR="00E00DA2">
        <w:rPr>
          <w:b/>
          <w:bCs/>
          <w:color w:val="000000"/>
          <w:spacing w:val="-4"/>
          <w:sz w:val="28"/>
          <w:szCs w:val="28"/>
        </w:rPr>
        <w:t xml:space="preserve"> </w:t>
      </w:r>
      <w:r w:rsidR="00E00DA2" w:rsidRPr="00E00DA2">
        <w:rPr>
          <w:b/>
          <w:color w:val="000000"/>
          <w:spacing w:val="-4"/>
          <w:sz w:val="28"/>
          <w:szCs w:val="28"/>
        </w:rPr>
        <w:t>от  06.03.2020 г. № СП-06/2020-9</w:t>
      </w:r>
    </w:p>
    <w:p w:rsidR="007F66CD" w:rsidRPr="007F66CD" w:rsidRDefault="007F66CD" w:rsidP="007F66CD">
      <w:pPr>
        <w:shd w:val="clear" w:color="auto" w:fill="FFFFFF"/>
        <w:spacing w:line="326" w:lineRule="exact"/>
        <w:ind w:right="1"/>
        <w:jc w:val="center"/>
        <w:rPr>
          <w:b/>
          <w:bCs/>
          <w:color w:val="000000"/>
          <w:spacing w:val="-4"/>
          <w:sz w:val="28"/>
          <w:szCs w:val="28"/>
        </w:rPr>
      </w:pPr>
    </w:p>
    <w:p w:rsidR="007F66CD" w:rsidRDefault="007F66CD" w:rsidP="007F66CD">
      <w:pPr>
        <w:shd w:val="clear" w:color="auto" w:fill="FFFFFF"/>
        <w:spacing w:line="326" w:lineRule="exact"/>
        <w:ind w:right="1"/>
        <w:jc w:val="center"/>
      </w:pPr>
    </w:p>
    <w:p w:rsidR="007F66CD" w:rsidRDefault="007F66CD" w:rsidP="007F66CD">
      <w:pPr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ОБЩИЕ ПОЛОЖЕНИЯ</w:t>
      </w:r>
    </w:p>
    <w:p w:rsidR="007F66CD" w:rsidRDefault="007F66CD" w:rsidP="00BB7890">
      <w:pPr>
        <w:shd w:val="clear" w:color="auto" w:fill="FFFFFF"/>
        <w:ind w:left="720"/>
        <w:rPr>
          <w:b/>
          <w:bCs/>
          <w:color w:val="000000"/>
          <w:spacing w:val="1"/>
          <w:sz w:val="28"/>
          <w:szCs w:val="28"/>
        </w:rPr>
      </w:pPr>
    </w:p>
    <w:p w:rsidR="007F66CD" w:rsidRDefault="007F66CD" w:rsidP="007F66CD">
      <w:pPr>
        <w:shd w:val="clear" w:color="auto" w:fill="FFFFFF"/>
        <w:tabs>
          <w:tab w:val="left" w:pos="984"/>
        </w:tabs>
        <w:ind w:right="5" w:firstLine="567"/>
        <w:jc w:val="both"/>
        <w:rPr>
          <w:spacing w:val="-31"/>
          <w:sz w:val="28"/>
          <w:szCs w:val="28"/>
        </w:rPr>
      </w:pPr>
      <w:r>
        <w:rPr>
          <w:spacing w:val="-6"/>
          <w:sz w:val="28"/>
          <w:szCs w:val="28"/>
        </w:rPr>
        <w:t>1.1. Отдел кадров и государственной службы</w:t>
      </w:r>
      <w:r w:rsidR="008C3C44">
        <w:rPr>
          <w:spacing w:val="-6"/>
          <w:sz w:val="28"/>
          <w:szCs w:val="28"/>
        </w:rPr>
        <w:t xml:space="preserve"> </w:t>
      </w:r>
      <w:r w:rsidR="008C3C44" w:rsidRPr="008C3C44">
        <w:rPr>
          <w:bCs/>
          <w:color w:val="000000"/>
          <w:spacing w:val="-4"/>
          <w:sz w:val="28"/>
          <w:szCs w:val="28"/>
        </w:rPr>
        <w:t>(с исполнением функций режимно-секретного подразделения)</w:t>
      </w:r>
      <w:r w:rsidRPr="008C3C44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 xml:space="preserve">Арбитражного суда Омской области (далее - Отдел) является структурным подразделением Арбитражного </w:t>
      </w:r>
      <w:r>
        <w:rPr>
          <w:sz w:val="28"/>
          <w:szCs w:val="28"/>
        </w:rPr>
        <w:t>суда Омской области (далее - Суд).</w:t>
      </w:r>
    </w:p>
    <w:p w:rsidR="007F66CD" w:rsidRPr="007F66CD" w:rsidRDefault="007F66CD" w:rsidP="007F66CD">
      <w:pPr>
        <w:pStyle w:val="a3"/>
        <w:shd w:val="clear" w:color="auto" w:fill="FFFFFF"/>
        <w:tabs>
          <w:tab w:val="left" w:pos="984"/>
        </w:tabs>
        <w:spacing w:before="5"/>
        <w:ind w:left="0" w:firstLine="567"/>
        <w:jc w:val="both"/>
        <w:rPr>
          <w:spacing w:val="-15"/>
          <w:sz w:val="28"/>
          <w:szCs w:val="28"/>
        </w:rPr>
      </w:pPr>
      <w:r>
        <w:rPr>
          <w:sz w:val="28"/>
          <w:szCs w:val="28"/>
        </w:rPr>
        <w:t>1.2.</w:t>
      </w:r>
      <w:r w:rsidRPr="007F66CD">
        <w:rPr>
          <w:sz w:val="28"/>
          <w:szCs w:val="28"/>
        </w:rPr>
        <w:t xml:space="preserve"> В своей деятельности Отдел руководствуется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нормативными правовыми актами Верховно</w:t>
      </w:r>
      <w:r w:rsidR="008C3C44">
        <w:rPr>
          <w:sz w:val="28"/>
          <w:szCs w:val="28"/>
        </w:rPr>
        <w:t>го Суда</w:t>
      </w:r>
      <w:r w:rsidRPr="007F66CD">
        <w:rPr>
          <w:sz w:val="28"/>
          <w:szCs w:val="28"/>
        </w:rPr>
        <w:t xml:space="preserve"> Российской Федерации</w:t>
      </w:r>
      <w:r w:rsidR="008C3C44">
        <w:rPr>
          <w:sz w:val="28"/>
          <w:szCs w:val="28"/>
        </w:rPr>
        <w:t xml:space="preserve">, </w:t>
      </w:r>
      <w:r w:rsidRPr="007F66CD">
        <w:rPr>
          <w:sz w:val="28"/>
          <w:szCs w:val="28"/>
        </w:rPr>
        <w:t xml:space="preserve">Судебного департамента при Верховном Суде Российской Федерации,  приказами и распоряжениями председателя </w:t>
      </w:r>
      <w:r w:rsidRPr="007F66CD">
        <w:rPr>
          <w:spacing w:val="-2"/>
          <w:sz w:val="28"/>
          <w:szCs w:val="28"/>
        </w:rPr>
        <w:t xml:space="preserve">Арбитражного суда Омской области и настоящим Положением об Отделе </w:t>
      </w:r>
      <w:r w:rsidRPr="007F66CD">
        <w:rPr>
          <w:spacing w:val="-7"/>
          <w:sz w:val="28"/>
          <w:szCs w:val="28"/>
        </w:rPr>
        <w:t>кадров и государственной служб</w:t>
      </w:r>
      <w:proofErr w:type="gramStart"/>
      <w:r w:rsidRPr="007F66CD">
        <w:rPr>
          <w:spacing w:val="-7"/>
          <w:sz w:val="28"/>
          <w:szCs w:val="28"/>
        </w:rPr>
        <w:t>ы</w:t>
      </w:r>
      <w:r w:rsidR="008C3C44" w:rsidRPr="008C3C44">
        <w:rPr>
          <w:bCs/>
          <w:color w:val="000000"/>
          <w:spacing w:val="-4"/>
          <w:sz w:val="28"/>
          <w:szCs w:val="28"/>
        </w:rPr>
        <w:t>(</w:t>
      </w:r>
      <w:proofErr w:type="gramEnd"/>
      <w:r w:rsidR="008C3C44" w:rsidRPr="008C3C44">
        <w:rPr>
          <w:bCs/>
          <w:color w:val="000000"/>
          <w:spacing w:val="-4"/>
          <w:sz w:val="28"/>
          <w:szCs w:val="28"/>
        </w:rPr>
        <w:t>с исполнением функций режимно-секретного подразделения)</w:t>
      </w:r>
      <w:r w:rsidR="008C3C44" w:rsidRPr="008C3C44">
        <w:rPr>
          <w:spacing w:val="-6"/>
          <w:sz w:val="28"/>
          <w:szCs w:val="28"/>
        </w:rPr>
        <w:t xml:space="preserve"> </w:t>
      </w:r>
      <w:r w:rsidRPr="007F66CD">
        <w:rPr>
          <w:spacing w:val="-7"/>
          <w:sz w:val="28"/>
          <w:szCs w:val="28"/>
        </w:rPr>
        <w:t xml:space="preserve"> Арбитражного суда Омской области   (далее - </w:t>
      </w:r>
      <w:r w:rsidRPr="007F66CD">
        <w:rPr>
          <w:sz w:val="28"/>
          <w:szCs w:val="28"/>
        </w:rPr>
        <w:t>Положение об отделе).</w:t>
      </w:r>
    </w:p>
    <w:p w:rsidR="007F66CD" w:rsidRDefault="007F66CD" w:rsidP="007F66CD">
      <w:pPr>
        <w:ind w:firstLine="567"/>
        <w:rPr>
          <w:sz w:val="2"/>
          <w:szCs w:val="2"/>
        </w:rPr>
      </w:pPr>
    </w:p>
    <w:p w:rsidR="002C089E" w:rsidRDefault="002C089E">
      <w:pPr>
        <w:rPr>
          <w:sz w:val="28"/>
          <w:szCs w:val="28"/>
        </w:rPr>
      </w:pPr>
    </w:p>
    <w:p w:rsidR="007F66CD" w:rsidRDefault="007F66CD">
      <w:pPr>
        <w:rPr>
          <w:sz w:val="28"/>
          <w:szCs w:val="28"/>
        </w:rPr>
      </w:pPr>
    </w:p>
    <w:p w:rsidR="007F66CD" w:rsidRDefault="007F66CD" w:rsidP="007F66CD">
      <w:pPr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ОСНОВНЫЕ ЗАДАЧИ ОТДЕЛА</w:t>
      </w:r>
    </w:p>
    <w:p w:rsidR="007F66CD" w:rsidRDefault="007F66CD" w:rsidP="00BB7890">
      <w:pPr>
        <w:pStyle w:val="a3"/>
        <w:shd w:val="clear" w:color="auto" w:fill="FFFFFF"/>
        <w:tabs>
          <w:tab w:val="left" w:pos="1027"/>
        </w:tabs>
        <w:spacing w:before="163"/>
        <w:ind w:left="0" w:firstLine="567"/>
        <w:jc w:val="both"/>
      </w:pPr>
      <w:r w:rsidRPr="007F66CD">
        <w:rPr>
          <w:spacing w:val="-7"/>
          <w:sz w:val="28"/>
          <w:szCs w:val="28"/>
        </w:rPr>
        <w:t>В своей деятельности Отдел решает следующие основные задачи:</w:t>
      </w:r>
    </w:p>
    <w:p w:rsidR="007F66CD" w:rsidRPr="00BB7890" w:rsidRDefault="00BB7890" w:rsidP="00BB7890">
      <w:pPr>
        <w:shd w:val="clear" w:color="auto" w:fill="FFFFFF"/>
        <w:ind w:firstLine="567"/>
        <w:jc w:val="both"/>
        <w:rPr>
          <w:bCs/>
          <w:color w:val="000000"/>
          <w:spacing w:val="-2"/>
          <w:sz w:val="28"/>
          <w:szCs w:val="28"/>
        </w:rPr>
      </w:pPr>
      <w:r w:rsidRPr="00BB7890">
        <w:rPr>
          <w:bCs/>
          <w:color w:val="000000"/>
          <w:spacing w:val="-2"/>
          <w:sz w:val="28"/>
          <w:szCs w:val="28"/>
        </w:rPr>
        <w:t xml:space="preserve">2.1. </w:t>
      </w:r>
      <w:r>
        <w:rPr>
          <w:bCs/>
          <w:color w:val="000000"/>
          <w:spacing w:val="-2"/>
          <w:sz w:val="28"/>
          <w:szCs w:val="28"/>
        </w:rPr>
        <w:t xml:space="preserve"> </w:t>
      </w:r>
      <w:r w:rsidRPr="00BB7890">
        <w:rPr>
          <w:bCs/>
          <w:color w:val="000000"/>
          <w:spacing w:val="-2"/>
          <w:sz w:val="28"/>
          <w:szCs w:val="28"/>
        </w:rPr>
        <w:t>Кадровое обеспечение Суда.</w:t>
      </w:r>
    </w:p>
    <w:p w:rsidR="00BB7890" w:rsidRDefault="007F66CD" w:rsidP="00BB7890">
      <w:pPr>
        <w:shd w:val="clear" w:color="auto" w:fill="FFFFFF"/>
        <w:tabs>
          <w:tab w:val="left" w:pos="1440"/>
        </w:tabs>
        <w:ind w:firstLine="567"/>
        <w:jc w:val="both"/>
      </w:pPr>
      <w:r>
        <w:rPr>
          <w:sz w:val="28"/>
          <w:szCs w:val="28"/>
        </w:rPr>
        <w:t>2.</w:t>
      </w:r>
      <w:r w:rsidR="00BB7890">
        <w:rPr>
          <w:sz w:val="28"/>
          <w:szCs w:val="28"/>
        </w:rPr>
        <w:t>2. О</w:t>
      </w:r>
      <w:r w:rsidR="00BB7890">
        <w:rPr>
          <w:spacing w:val="-10"/>
          <w:sz w:val="28"/>
          <w:szCs w:val="28"/>
        </w:rPr>
        <w:t>существление учета кадров, ведение кадрового делопроизводства в</w:t>
      </w:r>
      <w:r w:rsidR="00BB7890">
        <w:rPr>
          <w:spacing w:val="-10"/>
          <w:sz w:val="28"/>
          <w:szCs w:val="28"/>
        </w:rPr>
        <w:br/>
      </w:r>
      <w:r w:rsidR="00BB7890">
        <w:rPr>
          <w:sz w:val="28"/>
          <w:szCs w:val="28"/>
        </w:rPr>
        <w:t>суде.</w:t>
      </w:r>
    </w:p>
    <w:p w:rsidR="00BB7890" w:rsidRDefault="00BB7890" w:rsidP="00BB7890">
      <w:pPr>
        <w:shd w:val="clear" w:color="auto" w:fill="FFFFFF"/>
        <w:tabs>
          <w:tab w:val="left" w:pos="1426"/>
        </w:tabs>
        <w:spacing w:before="67"/>
        <w:ind w:right="10" w:firstLine="567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2.6. </w:t>
      </w:r>
      <w:r w:rsidRPr="00BB7890">
        <w:rPr>
          <w:spacing w:val="-6"/>
          <w:sz w:val="28"/>
          <w:szCs w:val="28"/>
        </w:rPr>
        <w:t xml:space="preserve">Осуществление мероприятий по профилактике коррупционных и </w:t>
      </w:r>
      <w:r w:rsidRPr="00BB7890">
        <w:rPr>
          <w:sz w:val="28"/>
          <w:szCs w:val="28"/>
        </w:rPr>
        <w:t>иных правонарушений.</w:t>
      </w:r>
    </w:p>
    <w:p w:rsidR="00BB7890" w:rsidRDefault="00BB7890" w:rsidP="00BB7890">
      <w:pPr>
        <w:shd w:val="clear" w:color="auto" w:fill="FFFFFF"/>
        <w:ind w:firstLine="567"/>
        <w:jc w:val="both"/>
        <w:rPr>
          <w:color w:val="000000"/>
          <w:spacing w:val="-2"/>
          <w:sz w:val="28"/>
          <w:szCs w:val="28"/>
        </w:rPr>
      </w:pPr>
    </w:p>
    <w:p w:rsidR="00BB7890" w:rsidRDefault="00BB7890" w:rsidP="00BB7890">
      <w:pPr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bCs/>
          <w:color w:val="000000"/>
          <w:spacing w:val="1"/>
          <w:sz w:val="28"/>
          <w:szCs w:val="28"/>
        </w:rPr>
        <w:t>ОСНОВНЫЕ ФУНКЦИИ ОТДЕЛА</w:t>
      </w:r>
    </w:p>
    <w:p w:rsidR="00BB7890" w:rsidRDefault="00BB7890" w:rsidP="00BB7890">
      <w:pPr>
        <w:shd w:val="clear" w:color="auto" w:fill="FFFFFF"/>
        <w:rPr>
          <w:b/>
          <w:bCs/>
          <w:color w:val="000000"/>
          <w:spacing w:val="1"/>
          <w:sz w:val="28"/>
          <w:szCs w:val="28"/>
        </w:rPr>
      </w:pPr>
    </w:p>
    <w:p w:rsidR="00BB7890" w:rsidRPr="00A27430" w:rsidRDefault="00BB7890" w:rsidP="00BB7890">
      <w:pPr>
        <w:shd w:val="clear" w:color="auto" w:fill="FFFFFF"/>
        <w:ind w:firstLine="720"/>
        <w:jc w:val="both"/>
        <w:rPr>
          <w:b/>
          <w:bCs/>
          <w:color w:val="000000"/>
          <w:spacing w:val="1"/>
          <w:sz w:val="28"/>
          <w:szCs w:val="28"/>
        </w:rPr>
      </w:pPr>
      <w:r w:rsidRPr="004461D0">
        <w:rPr>
          <w:bCs/>
          <w:color w:val="000000"/>
          <w:spacing w:val="1"/>
          <w:sz w:val="28"/>
          <w:szCs w:val="28"/>
        </w:rPr>
        <w:t>Отдел</w:t>
      </w:r>
      <w:r>
        <w:rPr>
          <w:bCs/>
          <w:color w:val="000000"/>
          <w:spacing w:val="1"/>
          <w:sz w:val="28"/>
          <w:szCs w:val="28"/>
        </w:rPr>
        <w:t xml:space="preserve"> </w:t>
      </w:r>
      <w:r w:rsidR="00520D8E">
        <w:rPr>
          <w:bCs/>
          <w:color w:val="000000"/>
          <w:spacing w:val="1"/>
          <w:sz w:val="28"/>
          <w:szCs w:val="28"/>
        </w:rPr>
        <w:t xml:space="preserve">кадров и </w:t>
      </w:r>
      <w:r>
        <w:rPr>
          <w:bCs/>
          <w:color w:val="000000"/>
          <w:spacing w:val="1"/>
          <w:sz w:val="28"/>
          <w:szCs w:val="28"/>
        </w:rPr>
        <w:t>государственно</w:t>
      </w:r>
      <w:r w:rsidR="00520D8E">
        <w:rPr>
          <w:bCs/>
          <w:color w:val="000000"/>
          <w:spacing w:val="1"/>
          <w:sz w:val="28"/>
          <w:szCs w:val="28"/>
        </w:rPr>
        <w:t xml:space="preserve">й службы </w:t>
      </w:r>
      <w:r>
        <w:rPr>
          <w:bCs/>
          <w:color w:val="000000"/>
          <w:spacing w:val="1"/>
          <w:sz w:val="28"/>
          <w:szCs w:val="28"/>
        </w:rPr>
        <w:t xml:space="preserve">в соответствии </w:t>
      </w:r>
      <w:r w:rsidR="00520D8E">
        <w:rPr>
          <w:bCs/>
          <w:color w:val="000000"/>
          <w:spacing w:val="1"/>
          <w:sz w:val="28"/>
          <w:szCs w:val="28"/>
        </w:rPr>
        <w:t xml:space="preserve">                               </w:t>
      </w:r>
      <w:r>
        <w:rPr>
          <w:bCs/>
          <w:color w:val="000000"/>
          <w:spacing w:val="1"/>
          <w:sz w:val="28"/>
          <w:szCs w:val="28"/>
        </w:rPr>
        <w:t>с возложенными на него задачами, осуществляет следующие основные функции:</w:t>
      </w:r>
      <w:r w:rsidRPr="004461D0">
        <w:rPr>
          <w:bCs/>
          <w:color w:val="000000"/>
          <w:spacing w:val="1"/>
          <w:sz w:val="28"/>
          <w:szCs w:val="28"/>
        </w:rPr>
        <w:t xml:space="preserve"> </w:t>
      </w:r>
    </w:p>
    <w:p w:rsidR="00E5755A" w:rsidRDefault="00E5755A" w:rsidP="00E5755A">
      <w:pPr>
        <w:shd w:val="clear" w:color="auto" w:fill="FFFFFF"/>
        <w:tabs>
          <w:tab w:val="left" w:pos="1426"/>
        </w:tabs>
        <w:ind w:right="19" w:firstLine="567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8C3C44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>
        <w:rPr>
          <w:spacing w:val="-8"/>
          <w:sz w:val="28"/>
          <w:szCs w:val="28"/>
        </w:rPr>
        <w:t xml:space="preserve">беспечение деятельности комиссии по соблюдению требований к </w:t>
      </w:r>
      <w:r>
        <w:rPr>
          <w:spacing w:val="-7"/>
          <w:sz w:val="28"/>
          <w:szCs w:val="28"/>
        </w:rPr>
        <w:t xml:space="preserve">служебному поведению гражданских служащих и урегулированию конфликта </w:t>
      </w:r>
      <w:r>
        <w:rPr>
          <w:sz w:val="28"/>
          <w:szCs w:val="28"/>
        </w:rPr>
        <w:t>интересов.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3C44">
        <w:rPr>
          <w:sz w:val="28"/>
          <w:szCs w:val="28"/>
        </w:rPr>
        <w:t>48</w:t>
      </w:r>
      <w:r>
        <w:rPr>
          <w:sz w:val="28"/>
          <w:szCs w:val="28"/>
        </w:rPr>
        <w:t xml:space="preserve">. </w:t>
      </w:r>
      <w:r>
        <w:rPr>
          <w:spacing w:val="-8"/>
          <w:sz w:val="28"/>
          <w:szCs w:val="28"/>
        </w:rPr>
        <w:t xml:space="preserve">Обеспечение реализации судьями и гражданскими служащими суда </w:t>
      </w:r>
      <w:r>
        <w:rPr>
          <w:spacing w:val="-6"/>
          <w:sz w:val="28"/>
          <w:szCs w:val="28"/>
        </w:rPr>
        <w:t xml:space="preserve">обязанности представлять сведения о доходах, расходах, об имуществе                        и </w:t>
      </w:r>
      <w:r>
        <w:rPr>
          <w:sz w:val="28"/>
          <w:szCs w:val="28"/>
        </w:rPr>
        <w:t>обязательствах имущественного характера.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3.</w:t>
      </w:r>
      <w:r w:rsidR="008C3C44">
        <w:rPr>
          <w:sz w:val="28"/>
          <w:szCs w:val="28"/>
        </w:rPr>
        <w:t>49</w:t>
      </w:r>
      <w:r>
        <w:rPr>
          <w:sz w:val="28"/>
          <w:szCs w:val="28"/>
        </w:rPr>
        <w:t xml:space="preserve">. Обеспечение проверки достоверности и полноты сведений                    о </w:t>
      </w:r>
      <w:r>
        <w:rPr>
          <w:spacing w:val="-5"/>
          <w:sz w:val="28"/>
          <w:szCs w:val="28"/>
        </w:rPr>
        <w:t xml:space="preserve">доходах, расходах, об имуществе и обязательствах имущественного характера, </w:t>
      </w:r>
      <w:r>
        <w:rPr>
          <w:spacing w:val="-8"/>
          <w:sz w:val="28"/>
          <w:szCs w:val="28"/>
        </w:rPr>
        <w:lastRenderedPageBreak/>
        <w:t>представляемых судьями суда.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3.5</w:t>
      </w:r>
      <w:r w:rsidR="008C3C44">
        <w:rPr>
          <w:spacing w:val="-8"/>
          <w:sz w:val="28"/>
          <w:szCs w:val="28"/>
        </w:rPr>
        <w:t>0</w:t>
      </w:r>
      <w:r>
        <w:rPr>
          <w:spacing w:val="-8"/>
          <w:sz w:val="28"/>
          <w:szCs w:val="28"/>
        </w:rPr>
        <w:t>. У</w:t>
      </w:r>
      <w:r>
        <w:rPr>
          <w:spacing w:val="-5"/>
          <w:sz w:val="28"/>
          <w:szCs w:val="28"/>
        </w:rPr>
        <w:t xml:space="preserve">частие в дополнительной проверке достоверности и полноты </w:t>
      </w:r>
      <w:r>
        <w:rPr>
          <w:spacing w:val="-7"/>
          <w:sz w:val="28"/>
          <w:szCs w:val="28"/>
        </w:rPr>
        <w:t xml:space="preserve">сведений о доходах, расходах, об имуществе и обязательствах имущественного </w:t>
      </w:r>
      <w:r>
        <w:rPr>
          <w:sz w:val="28"/>
          <w:szCs w:val="28"/>
        </w:rPr>
        <w:t>характера, представленных судьями суда.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8C3C44">
        <w:rPr>
          <w:sz w:val="28"/>
          <w:szCs w:val="28"/>
        </w:rPr>
        <w:t>1</w:t>
      </w:r>
      <w:r>
        <w:rPr>
          <w:sz w:val="28"/>
          <w:szCs w:val="28"/>
        </w:rPr>
        <w:t xml:space="preserve">. Обеспечение проверки достоверности и полноты сведений                    о </w:t>
      </w:r>
      <w:r>
        <w:rPr>
          <w:spacing w:val="-7"/>
          <w:sz w:val="28"/>
          <w:szCs w:val="28"/>
        </w:rPr>
        <w:t xml:space="preserve">доходах, расходах, об имуществе и обязательствах имущественного характера, </w:t>
      </w:r>
      <w:r>
        <w:rPr>
          <w:spacing w:val="-6"/>
          <w:sz w:val="28"/>
          <w:szCs w:val="28"/>
        </w:rPr>
        <w:t xml:space="preserve">представляемых гражданами, претендующими на замещение должностей </w:t>
      </w:r>
      <w:r>
        <w:rPr>
          <w:spacing w:val="-2"/>
          <w:sz w:val="28"/>
          <w:szCs w:val="28"/>
        </w:rPr>
        <w:t xml:space="preserve">государственной гражданской службы в аппарате суда и гражданскими </w:t>
      </w:r>
      <w:r>
        <w:rPr>
          <w:sz w:val="28"/>
          <w:szCs w:val="28"/>
        </w:rPr>
        <w:t>служащими суда.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3.5</w:t>
      </w:r>
      <w:r w:rsidR="008C3C44">
        <w:rPr>
          <w:sz w:val="28"/>
          <w:szCs w:val="28"/>
        </w:rPr>
        <w:t>2</w:t>
      </w:r>
      <w:r>
        <w:rPr>
          <w:sz w:val="28"/>
          <w:szCs w:val="28"/>
        </w:rPr>
        <w:t xml:space="preserve">. Обеспечение соблюдения гражданскими служащими суда </w:t>
      </w:r>
      <w:r>
        <w:rPr>
          <w:spacing w:val="-6"/>
          <w:sz w:val="28"/>
          <w:szCs w:val="28"/>
        </w:rPr>
        <w:t xml:space="preserve">ограничений и запретов, требований о предотвращении или урегулировании конфликтов интересов, исполнения ими обязанностей, установленных </w:t>
      </w:r>
      <w:r>
        <w:rPr>
          <w:spacing w:val="-3"/>
          <w:sz w:val="28"/>
          <w:szCs w:val="28"/>
        </w:rPr>
        <w:t xml:space="preserve">законодательством Российской Федерации о противодействии коррупции, а также </w:t>
      </w:r>
      <w:r>
        <w:rPr>
          <w:spacing w:val="-6"/>
          <w:sz w:val="28"/>
          <w:szCs w:val="28"/>
        </w:rPr>
        <w:t xml:space="preserve">иными федеральными законами и нормативно правовыми актами Российской </w:t>
      </w:r>
      <w:r>
        <w:rPr>
          <w:spacing w:val="-8"/>
          <w:sz w:val="28"/>
          <w:szCs w:val="28"/>
        </w:rPr>
        <w:t xml:space="preserve">Федерации и </w:t>
      </w:r>
      <w:r>
        <w:rPr>
          <w:spacing w:val="-2"/>
          <w:sz w:val="28"/>
          <w:szCs w:val="28"/>
        </w:rPr>
        <w:t>Судебного департамента при Верховном Суде</w:t>
      </w:r>
      <w:r>
        <w:rPr>
          <w:spacing w:val="-5"/>
          <w:sz w:val="28"/>
          <w:szCs w:val="28"/>
        </w:rPr>
        <w:t xml:space="preserve">  </w:t>
      </w:r>
      <w:r>
        <w:rPr>
          <w:spacing w:val="-8"/>
          <w:sz w:val="28"/>
          <w:szCs w:val="28"/>
        </w:rPr>
        <w:t>Российской Федерации.</w:t>
      </w:r>
    </w:p>
    <w:p w:rsidR="00106530" w:rsidRDefault="00106530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3.5</w:t>
      </w:r>
      <w:r w:rsidR="008C3C44">
        <w:rPr>
          <w:spacing w:val="-8"/>
          <w:sz w:val="28"/>
          <w:szCs w:val="28"/>
        </w:rPr>
        <w:t>3</w:t>
      </w:r>
      <w:r>
        <w:rPr>
          <w:spacing w:val="-8"/>
          <w:sz w:val="28"/>
          <w:szCs w:val="28"/>
        </w:rPr>
        <w:t xml:space="preserve">. </w:t>
      </w:r>
      <w:r>
        <w:rPr>
          <w:spacing w:val="-6"/>
          <w:sz w:val="28"/>
          <w:szCs w:val="28"/>
        </w:rPr>
        <w:t xml:space="preserve">Участие в проведении мероприятий по выявлению и устранению причин и условий, способствующих возникновению конфликта интересов на </w:t>
      </w:r>
      <w:r>
        <w:rPr>
          <w:sz w:val="28"/>
          <w:szCs w:val="28"/>
        </w:rPr>
        <w:t>государственной гражданской службе.</w:t>
      </w:r>
    </w:p>
    <w:p w:rsidR="00106530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8C3C44">
        <w:rPr>
          <w:sz w:val="28"/>
          <w:szCs w:val="28"/>
        </w:rPr>
        <w:t>4</w:t>
      </w:r>
      <w:r>
        <w:rPr>
          <w:sz w:val="28"/>
          <w:szCs w:val="28"/>
        </w:rPr>
        <w:t>. О</w:t>
      </w:r>
      <w:r>
        <w:rPr>
          <w:spacing w:val="-4"/>
          <w:sz w:val="28"/>
          <w:szCs w:val="28"/>
        </w:rPr>
        <w:t xml:space="preserve">казание гражданским служащим суда консультативной помощи </w:t>
      </w:r>
      <w:r>
        <w:rPr>
          <w:spacing w:val="-1"/>
          <w:sz w:val="28"/>
          <w:szCs w:val="28"/>
        </w:rPr>
        <w:t xml:space="preserve">по вопросам, связанным с применением на практике общих принципов </w:t>
      </w:r>
      <w:r>
        <w:rPr>
          <w:sz w:val="28"/>
          <w:szCs w:val="28"/>
        </w:rPr>
        <w:t xml:space="preserve">служебного поведения государственных служащих и Кодекса этики и </w:t>
      </w:r>
      <w:r>
        <w:rPr>
          <w:spacing w:val="-7"/>
          <w:sz w:val="28"/>
          <w:szCs w:val="28"/>
        </w:rPr>
        <w:t xml:space="preserve">служебного поведения федеральных государственных гражданских служащих </w:t>
      </w:r>
      <w:r>
        <w:rPr>
          <w:sz w:val="28"/>
          <w:szCs w:val="28"/>
        </w:rPr>
        <w:t>арбитражных судов Российской Федерации.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8C3C44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 xml:space="preserve">Обеспечение реализации государственными гражданскими служащими суда обязанности уведомлять председателя суда, органы </w:t>
      </w:r>
      <w:r>
        <w:rPr>
          <w:spacing w:val="-6"/>
          <w:sz w:val="28"/>
          <w:szCs w:val="28"/>
        </w:rPr>
        <w:t xml:space="preserve">прокуратуры Российской Федерации, иные государственные органы обо всех случаях обращения к ним каких-либо лиц в целях склонения их к совершению </w:t>
      </w:r>
      <w:r>
        <w:rPr>
          <w:spacing w:val="-8"/>
          <w:sz w:val="28"/>
          <w:szCs w:val="28"/>
        </w:rPr>
        <w:t xml:space="preserve">коррупционных правонарушений, о фактах непредставления ими сведений либо </w:t>
      </w:r>
      <w:r>
        <w:rPr>
          <w:spacing w:val="-6"/>
          <w:sz w:val="28"/>
          <w:szCs w:val="28"/>
        </w:rPr>
        <w:t xml:space="preserve">представления недостоверных или неполных сведений о доходах, расходах, об </w:t>
      </w:r>
      <w:r>
        <w:rPr>
          <w:sz w:val="28"/>
          <w:szCs w:val="28"/>
        </w:rPr>
        <w:t>имуществе и обязательствах имущественного характера.</w:t>
      </w:r>
      <w:proofErr w:type="gramEnd"/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pacing w:val="-2"/>
          <w:sz w:val="28"/>
          <w:szCs w:val="28"/>
        </w:rPr>
      </w:pPr>
      <w:r>
        <w:rPr>
          <w:sz w:val="28"/>
          <w:szCs w:val="28"/>
        </w:rPr>
        <w:t>3.5</w:t>
      </w:r>
      <w:r w:rsidR="008C3C44">
        <w:rPr>
          <w:sz w:val="28"/>
          <w:szCs w:val="28"/>
        </w:rPr>
        <w:t>6</w:t>
      </w:r>
      <w:r>
        <w:rPr>
          <w:sz w:val="28"/>
          <w:szCs w:val="28"/>
        </w:rPr>
        <w:t xml:space="preserve">. </w:t>
      </w:r>
      <w:proofErr w:type="gramStart"/>
      <w:r w:rsidR="000C0358">
        <w:rPr>
          <w:sz w:val="28"/>
          <w:szCs w:val="28"/>
        </w:rPr>
        <w:t>О</w:t>
      </w:r>
      <w:r>
        <w:rPr>
          <w:spacing w:val="-8"/>
          <w:sz w:val="28"/>
          <w:szCs w:val="28"/>
        </w:rPr>
        <w:t xml:space="preserve">беспечение проверки соблюдения гражданскими служащими суда </w:t>
      </w:r>
      <w:r>
        <w:rPr>
          <w:spacing w:val="-6"/>
          <w:sz w:val="28"/>
          <w:szCs w:val="28"/>
        </w:rPr>
        <w:t xml:space="preserve">требований к служебному поведению, участие в работе комиссии суда по </w:t>
      </w:r>
      <w:r>
        <w:rPr>
          <w:sz w:val="28"/>
          <w:szCs w:val="28"/>
        </w:rPr>
        <w:t xml:space="preserve">соблюдению требований к служебному поведению государственных </w:t>
      </w:r>
      <w:r>
        <w:rPr>
          <w:spacing w:val="-7"/>
          <w:sz w:val="28"/>
          <w:szCs w:val="28"/>
        </w:rPr>
        <w:t xml:space="preserve">гражданских служащих и урегулированию конфликта интересов, подготовка </w:t>
      </w:r>
      <w:r>
        <w:rPr>
          <w:sz w:val="28"/>
          <w:szCs w:val="28"/>
        </w:rPr>
        <w:t xml:space="preserve">отчетов о работе комиссии по соблюдению требований к служебному поведению гражданских служащих суда и урегулированию конфликта </w:t>
      </w:r>
      <w:r>
        <w:rPr>
          <w:spacing w:val="-1"/>
          <w:sz w:val="28"/>
          <w:szCs w:val="28"/>
        </w:rPr>
        <w:t xml:space="preserve">интересов, направление отчетов в </w:t>
      </w:r>
      <w:r>
        <w:rPr>
          <w:spacing w:val="-7"/>
          <w:sz w:val="28"/>
          <w:szCs w:val="28"/>
        </w:rPr>
        <w:t xml:space="preserve">Управлением государственной службы и кадрового обеспечения  </w:t>
      </w:r>
      <w:r>
        <w:rPr>
          <w:spacing w:val="-2"/>
          <w:sz w:val="28"/>
          <w:szCs w:val="28"/>
        </w:rPr>
        <w:t>Судебного департамента при Верховном Суде</w:t>
      </w:r>
      <w:proofErr w:type="gramEnd"/>
      <w:r>
        <w:rPr>
          <w:spacing w:val="-2"/>
          <w:sz w:val="28"/>
          <w:szCs w:val="28"/>
        </w:rPr>
        <w:t xml:space="preserve"> Российской Федерации.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3.5</w:t>
      </w:r>
      <w:r w:rsidR="008C3C44">
        <w:rPr>
          <w:spacing w:val="-2"/>
          <w:sz w:val="28"/>
          <w:szCs w:val="28"/>
        </w:rPr>
        <w:t>7</w:t>
      </w:r>
      <w:r>
        <w:rPr>
          <w:spacing w:val="-2"/>
          <w:sz w:val="28"/>
          <w:szCs w:val="28"/>
        </w:rPr>
        <w:t xml:space="preserve">. </w:t>
      </w:r>
      <w:r>
        <w:rPr>
          <w:spacing w:val="-5"/>
          <w:sz w:val="28"/>
          <w:szCs w:val="28"/>
        </w:rPr>
        <w:t xml:space="preserve">Обеспечение проверки соблюдения гражданами, замещающими </w:t>
      </w:r>
      <w:r>
        <w:rPr>
          <w:spacing w:val="-8"/>
          <w:sz w:val="28"/>
          <w:szCs w:val="28"/>
        </w:rPr>
        <w:t xml:space="preserve">должности государственной гражданской службы в суде, ограничений в случае </w:t>
      </w:r>
      <w:r>
        <w:rPr>
          <w:spacing w:val="-7"/>
          <w:sz w:val="28"/>
          <w:szCs w:val="28"/>
        </w:rPr>
        <w:t xml:space="preserve">заключения ими трудового договора после увольнения с государственной </w:t>
      </w:r>
      <w:r>
        <w:rPr>
          <w:sz w:val="28"/>
          <w:szCs w:val="28"/>
        </w:rPr>
        <w:t>гражданской службы.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3C44">
        <w:rPr>
          <w:sz w:val="28"/>
          <w:szCs w:val="28"/>
        </w:rPr>
        <w:t>58</w:t>
      </w:r>
      <w:r>
        <w:rPr>
          <w:sz w:val="28"/>
          <w:szCs w:val="28"/>
        </w:rPr>
        <w:t xml:space="preserve">. Информирование при заключении трудового договора с </w:t>
      </w:r>
      <w:r>
        <w:rPr>
          <w:spacing w:val="-7"/>
          <w:sz w:val="28"/>
          <w:szCs w:val="28"/>
        </w:rPr>
        <w:lastRenderedPageBreak/>
        <w:t xml:space="preserve">гражданином, замещающим должности государственной или муниципальной службы, представителя нанимателя (работодателя) по последнему месту его </w:t>
      </w:r>
      <w:r>
        <w:rPr>
          <w:spacing w:val="-6"/>
          <w:sz w:val="28"/>
          <w:szCs w:val="28"/>
        </w:rPr>
        <w:t xml:space="preserve">службы о заключении такого трудового договора в порядке, установленном </w:t>
      </w:r>
      <w:r>
        <w:rPr>
          <w:sz w:val="28"/>
          <w:szCs w:val="28"/>
        </w:rPr>
        <w:t>нормативно правовыми актами Российской Федерации.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C3C44">
        <w:rPr>
          <w:sz w:val="28"/>
          <w:szCs w:val="28"/>
        </w:rPr>
        <w:t>59</w:t>
      </w:r>
      <w:r>
        <w:rPr>
          <w:sz w:val="28"/>
          <w:szCs w:val="28"/>
        </w:rPr>
        <w:t xml:space="preserve">. </w:t>
      </w:r>
      <w:r w:rsidRPr="00E82E66">
        <w:rPr>
          <w:sz w:val="28"/>
          <w:szCs w:val="28"/>
        </w:rPr>
        <w:t>В</w:t>
      </w:r>
      <w:r w:rsidRPr="00E82E66">
        <w:rPr>
          <w:spacing w:val="-3"/>
          <w:sz w:val="28"/>
          <w:szCs w:val="28"/>
        </w:rPr>
        <w:t xml:space="preserve">заимодействие с правоохранительными органами в сфере </w:t>
      </w:r>
      <w:r w:rsidRPr="00E82E66">
        <w:rPr>
          <w:sz w:val="28"/>
          <w:szCs w:val="28"/>
        </w:rPr>
        <w:t>профилактики коррупционных и иных правонарушений.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</w:t>
      </w:r>
      <w:r w:rsidR="008C3C44">
        <w:rPr>
          <w:sz w:val="28"/>
          <w:szCs w:val="28"/>
        </w:rPr>
        <w:t>0</w:t>
      </w:r>
      <w:r>
        <w:rPr>
          <w:sz w:val="28"/>
          <w:szCs w:val="28"/>
        </w:rPr>
        <w:t>. О</w:t>
      </w:r>
      <w:r>
        <w:rPr>
          <w:spacing w:val="-7"/>
          <w:sz w:val="28"/>
          <w:szCs w:val="28"/>
        </w:rPr>
        <w:t xml:space="preserve">беспечение проведения мероприятий по размещению сведений о </w:t>
      </w:r>
      <w:r>
        <w:rPr>
          <w:spacing w:val="-6"/>
          <w:sz w:val="28"/>
          <w:szCs w:val="28"/>
        </w:rPr>
        <w:t xml:space="preserve">доходах, расходах, об имуществе и обязательствах имущественного характера судей, гражданских служащих суда, их супругов и несовершеннолетних детей </w:t>
      </w:r>
      <w:r>
        <w:rPr>
          <w:spacing w:val="-3"/>
          <w:sz w:val="28"/>
          <w:szCs w:val="28"/>
        </w:rPr>
        <w:t xml:space="preserve">на сайте суда, а также по представлению этих сведений общероссийским </w:t>
      </w:r>
      <w:r>
        <w:rPr>
          <w:spacing w:val="-4"/>
          <w:sz w:val="28"/>
          <w:szCs w:val="28"/>
        </w:rPr>
        <w:t xml:space="preserve">средствам массовой информации для опубликования в соответствии с их </w:t>
      </w:r>
      <w:r>
        <w:rPr>
          <w:sz w:val="28"/>
          <w:szCs w:val="28"/>
        </w:rPr>
        <w:t>запросами.</w:t>
      </w:r>
    </w:p>
    <w:p w:rsidR="00503E95" w:rsidRDefault="00503E95" w:rsidP="00106530">
      <w:pPr>
        <w:shd w:val="clear" w:color="auto" w:fill="FFFFFF"/>
        <w:tabs>
          <w:tab w:val="left" w:pos="2294"/>
        </w:tabs>
        <w:ind w:firstLine="709"/>
        <w:jc w:val="both"/>
        <w:rPr>
          <w:spacing w:val="-8"/>
          <w:sz w:val="28"/>
          <w:szCs w:val="28"/>
        </w:rPr>
      </w:pPr>
      <w:r>
        <w:rPr>
          <w:sz w:val="28"/>
          <w:szCs w:val="28"/>
        </w:rPr>
        <w:t>3.6</w:t>
      </w:r>
      <w:r w:rsidR="008C3C44">
        <w:rPr>
          <w:sz w:val="28"/>
          <w:szCs w:val="28"/>
        </w:rPr>
        <w:t>1</w:t>
      </w:r>
      <w:r>
        <w:rPr>
          <w:sz w:val="28"/>
          <w:szCs w:val="28"/>
        </w:rPr>
        <w:t>. О</w:t>
      </w:r>
      <w:r>
        <w:rPr>
          <w:spacing w:val="-7"/>
          <w:sz w:val="28"/>
          <w:szCs w:val="28"/>
        </w:rPr>
        <w:t xml:space="preserve">казание судьям и государственным гражданским служащим суда консультативной помощи по вопросам, связанным с реализацией положений </w:t>
      </w:r>
      <w:r>
        <w:rPr>
          <w:spacing w:val="-8"/>
          <w:sz w:val="28"/>
          <w:szCs w:val="28"/>
        </w:rPr>
        <w:t>законодательства Российской Федерации о противодействии коррупции.</w:t>
      </w:r>
    </w:p>
    <w:p w:rsidR="00092C91" w:rsidRDefault="00092C91" w:rsidP="00092C91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3.6</w:t>
      </w:r>
      <w:r w:rsidR="008C3C44">
        <w:rPr>
          <w:rFonts w:eastAsiaTheme="minorHAnsi"/>
          <w:sz w:val="28"/>
          <w:szCs w:val="28"/>
          <w:lang w:eastAsia="en-US"/>
        </w:rPr>
        <w:t>6</w:t>
      </w:r>
      <w:r>
        <w:rPr>
          <w:rFonts w:eastAsiaTheme="minorHAnsi"/>
          <w:sz w:val="28"/>
          <w:szCs w:val="28"/>
          <w:lang w:eastAsia="en-US"/>
        </w:rPr>
        <w:t>. Выполнение иных функций, отнесенных к компетенции Отдела и (или) по поручению председателя суда.</w:t>
      </w:r>
    </w:p>
    <w:p w:rsidR="00092C91" w:rsidRDefault="00092C91" w:rsidP="00092C91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92C91" w:rsidRPr="00092C91" w:rsidRDefault="00092C91" w:rsidP="00092C91">
      <w:pPr>
        <w:pStyle w:val="a3"/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  <w:r w:rsidRPr="00092C91">
        <w:rPr>
          <w:b/>
          <w:bCs/>
          <w:color w:val="000000"/>
          <w:spacing w:val="-1"/>
          <w:sz w:val="28"/>
          <w:szCs w:val="28"/>
        </w:rPr>
        <w:t>ОСНОВНЫЕ ПРАВА ОТДЕЛА</w:t>
      </w:r>
    </w:p>
    <w:p w:rsidR="00092C91" w:rsidRPr="003020DC" w:rsidRDefault="00092C91" w:rsidP="00092C91">
      <w:pPr>
        <w:shd w:val="clear" w:color="auto" w:fill="FFFFFF"/>
        <w:jc w:val="center"/>
        <w:rPr>
          <w:b/>
          <w:bCs/>
          <w:color w:val="000000"/>
          <w:spacing w:val="-1"/>
          <w:sz w:val="28"/>
          <w:szCs w:val="28"/>
        </w:rPr>
      </w:pPr>
    </w:p>
    <w:p w:rsidR="00092C91" w:rsidRDefault="00092C91" w:rsidP="00092C91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пределах своей компетентности Отдел вправе: </w:t>
      </w:r>
    </w:p>
    <w:p w:rsidR="00092C91" w:rsidRDefault="00092C91" w:rsidP="00092C91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4.1. Готовить запросы в соответствующие органы по проверке </w:t>
      </w:r>
      <w:r>
        <w:rPr>
          <w:color w:val="000000"/>
          <w:sz w:val="28"/>
          <w:szCs w:val="28"/>
        </w:rPr>
        <w:t xml:space="preserve">сведений, сообщенных гражданином при поступлении на гражданскую </w:t>
      </w:r>
      <w:r>
        <w:rPr>
          <w:color w:val="000000"/>
          <w:spacing w:val="-2"/>
          <w:sz w:val="28"/>
          <w:szCs w:val="28"/>
        </w:rPr>
        <w:t xml:space="preserve">службу, соблюдения лицами, замещающими должности гражданской </w:t>
      </w:r>
      <w:r>
        <w:rPr>
          <w:color w:val="000000"/>
          <w:spacing w:val="-1"/>
          <w:sz w:val="28"/>
          <w:szCs w:val="28"/>
        </w:rPr>
        <w:t xml:space="preserve">службы, ограничений, установленных федеральным законодательством, достоверности сведений о доходах и имуществе гражданских служащих </w:t>
      </w:r>
      <w:r w:rsidR="008C3C44">
        <w:rPr>
          <w:color w:val="000000"/>
          <w:spacing w:val="-1"/>
          <w:sz w:val="28"/>
          <w:szCs w:val="28"/>
        </w:rPr>
        <w:t>с</w:t>
      </w:r>
      <w:r>
        <w:rPr>
          <w:color w:val="000000"/>
          <w:spacing w:val="-4"/>
          <w:sz w:val="28"/>
          <w:szCs w:val="28"/>
        </w:rPr>
        <w:t>уда.</w:t>
      </w:r>
    </w:p>
    <w:p w:rsidR="00092C91" w:rsidRPr="00092C91" w:rsidRDefault="00092C91" w:rsidP="00092C91">
      <w:pPr>
        <w:shd w:val="clear" w:color="auto" w:fill="FFFFFF"/>
        <w:ind w:firstLine="709"/>
        <w:jc w:val="both"/>
        <w:rPr>
          <w:color w:val="000000"/>
          <w:spacing w:val="-1"/>
          <w:sz w:val="28"/>
          <w:szCs w:val="28"/>
        </w:rPr>
      </w:pPr>
    </w:p>
    <w:p w:rsidR="004106AC" w:rsidRPr="004106AC" w:rsidRDefault="004106AC" w:rsidP="004106AC">
      <w:pPr>
        <w:pStyle w:val="a3"/>
        <w:numPr>
          <w:ilvl w:val="0"/>
          <w:numId w:val="1"/>
        </w:num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4106AC">
        <w:rPr>
          <w:b/>
          <w:bCs/>
          <w:color w:val="000000"/>
          <w:sz w:val="28"/>
          <w:szCs w:val="28"/>
        </w:rPr>
        <w:t>ОРГАНИЗАЦИЯ ДЕЯТЕЛЬНОСТИ ОТДЕЛА</w:t>
      </w:r>
    </w:p>
    <w:p w:rsidR="004106AC" w:rsidRDefault="004106AC" w:rsidP="004106AC">
      <w:pPr>
        <w:pStyle w:val="a3"/>
        <w:shd w:val="clear" w:color="auto" w:fill="FFFFFF"/>
        <w:rPr>
          <w:b/>
          <w:bCs/>
          <w:color w:val="000000"/>
          <w:sz w:val="28"/>
          <w:szCs w:val="28"/>
        </w:rPr>
      </w:pPr>
    </w:p>
    <w:p w:rsidR="004106AC" w:rsidRPr="004106AC" w:rsidRDefault="004106AC" w:rsidP="004106AC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 w:rsidRPr="004106AC">
        <w:rPr>
          <w:color w:val="000000"/>
          <w:spacing w:val="-2"/>
          <w:sz w:val="28"/>
          <w:szCs w:val="28"/>
        </w:rPr>
        <w:t>Отдел образован по решению председателя суда, который определяет его структуру и штатную численность.</w:t>
      </w:r>
    </w:p>
    <w:p w:rsidR="004106AC" w:rsidRDefault="004106AC" w:rsidP="004106AC">
      <w:pPr>
        <w:numPr>
          <w:ilvl w:val="0"/>
          <w:numId w:val="15"/>
        </w:numPr>
        <w:shd w:val="clear" w:color="auto" w:fill="FFFFFF"/>
        <w:tabs>
          <w:tab w:val="left" w:pos="2290"/>
        </w:tabs>
        <w:ind w:firstLine="709"/>
        <w:jc w:val="both"/>
        <w:rPr>
          <w:color w:val="000000"/>
          <w:spacing w:val="-9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 xml:space="preserve">Отдел возглавляет начальник, назначаемый и </w:t>
      </w:r>
      <w:r>
        <w:rPr>
          <w:color w:val="000000"/>
          <w:spacing w:val="-2"/>
          <w:sz w:val="28"/>
          <w:szCs w:val="28"/>
        </w:rPr>
        <w:t>освобождаемый от должности председателем суда.</w:t>
      </w:r>
    </w:p>
    <w:p w:rsidR="004106AC" w:rsidRPr="004106AC" w:rsidRDefault="004106AC" w:rsidP="004106AC">
      <w:pPr>
        <w:numPr>
          <w:ilvl w:val="0"/>
          <w:numId w:val="15"/>
        </w:numPr>
        <w:shd w:val="clear" w:color="auto" w:fill="FFFFFF"/>
        <w:tabs>
          <w:tab w:val="left" w:pos="2290"/>
        </w:tabs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Начальник отдела подчиняется председателю суда, либо лицу, исполняющему его обязанности. Он руководит отделом, несет персональную ответственность за выполнение возложенных на отдел задач и реализацию полномочий, соблюдение гражданскими служащими служебной дисциплины.</w:t>
      </w:r>
    </w:p>
    <w:p w:rsidR="004106AC" w:rsidRPr="00BE6CA8" w:rsidRDefault="004106AC" w:rsidP="004106A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</w:t>
      </w:r>
      <w:r w:rsidRPr="00D55934">
        <w:rPr>
          <w:sz w:val="28"/>
          <w:szCs w:val="28"/>
        </w:rPr>
        <w:t xml:space="preserve">На период временного отсутствия начальника отдела руководство работой отдела возлагается на </w:t>
      </w:r>
      <w:r w:rsidR="00D40B90">
        <w:rPr>
          <w:sz w:val="28"/>
          <w:szCs w:val="28"/>
        </w:rPr>
        <w:t>консультанта</w:t>
      </w:r>
      <w:r w:rsidRPr="00D55934">
        <w:rPr>
          <w:sz w:val="28"/>
          <w:szCs w:val="28"/>
        </w:rPr>
        <w:t xml:space="preserve"> отдела</w:t>
      </w:r>
      <w:r w:rsidR="00D40B90">
        <w:rPr>
          <w:sz w:val="28"/>
          <w:szCs w:val="28"/>
        </w:rPr>
        <w:t xml:space="preserve"> по распоряжению председателя суда</w:t>
      </w:r>
      <w:r w:rsidRPr="00D55934">
        <w:rPr>
          <w:sz w:val="28"/>
          <w:szCs w:val="28"/>
        </w:rPr>
        <w:t>.</w:t>
      </w:r>
    </w:p>
    <w:p w:rsidR="004106AC" w:rsidRDefault="00D40B90" w:rsidP="004106AC">
      <w:pPr>
        <w:shd w:val="clear" w:color="auto" w:fill="FFFFFF"/>
        <w:tabs>
          <w:tab w:val="left" w:pos="2290"/>
        </w:tabs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5.4</w:t>
      </w:r>
      <w:r w:rsidR="004106AC">
        <w:rPr>
          <w:color w:val="000000"/>
          <w:spacing w:val="-3"/>
          <w:sz w:val="28"/>
          <w:szCs w:val="28"/>
        </w:rPr>
        <w:t>. Отдел осуществляет свою деятельность на основе плана работы отдела,</w:t>
      </w:r>
      <w:r w:rsidR="008C3C44">
        <w:rPr>
          <w:color w:val="000000"/>
          <w:spacing w:val="-3"/>
          <w:sz w:val="28"/>
          <w:szCs w:val="28"/>
        </w:rPr>
        <w:t xml:space="preserve"> а также</w:t>
      </w:r>
      <w:r w:rsidR="004106AC">
        <w:rPr>
          <w:color w:val="000000"/>
          <w:spacing w:val="-3"/>
          <w:sz w:val="28"/>
          <w:szCs w:val="28"/>
        </w:rPr>
        <w:t xml:space="preserve"> планов работы </w:t>
      </w:r>
      <w:r>
        <w:rPr>
          <w:color w:val="000000"/>
          <w:spacing w:val="-3"/>
          <w:sz w:val="28"/>
          <w:szCs w:val="28"/>
        </w:rPr>
        <w:t>суда</w:t>
      </w:r>
      <w:r w:rsidR="004106AC">
        <w:rPr>
          <w:color w:val="000000"/>
          <w:spacing w:val="-3"/>
          <w:sz w:val="28"/>
          <w:szCs w:val="28"/>
        </w:rPr>
        <w:t>.</w:t>
      </w:r>
    </w:p>
    <w:p w:rsidR="004106AC" w:rsidRDefault="004106AC" w:rsidP="004106AC">
      <w:pPr>
        <w:jc w:val="both"/>
        <w:rPr>
          <w:sz w:val="2"/>
          <w:szCs w:val="2"/>
        </w:rPr>
      </w:pPr>
    </w:p>
    <w:p w:rsidR="004106AC" w:rsidRDefault="004106AC" w:rsidP="004106AC">
      <w:pPr>
        <w:shd w:val="clear" w:color="auto" w:fill="FFFFFF"/>
        <w:tabs>
          <w:tab w:val="left" w:pos="2290"/>
        </w:tabs>
        <w:ind w:firstLine="709"/>
        <w:jc w:val="both"/>
        <w:rPr>
          <w:color w:val="000000"/>
          <w:spacing w:val="-10"/>
          <w:sz w:val="28"/>
          <w:szCs w:val="28"/>
        </w:rPr>
      </w:pPr>
      <w:r>
        <w:rPr>
          <w:color w:val="000000"/>
          <w:spacing w:val="-4"/>
          <w:sz w:val="28"/>
          <w:szCs w:val="28"/>
        </w:rPr>
        <w:t>5.</w:t>
      </w:r>
      <w:r w:rsidR="00D40B90">
        <w:rPr>
          <w:color w:val="000000"/>
          <w:spacing w:val="-4"/>
          <w:sz w:val="28"/>
          <w:szCs w:val="28"/>
        </w:rPr>
        <w:t>5</w:t>
      </w:r>
      <w:r>
        <w:rPr>
          <w:color w:val="000000"/>
          <w:spacing w:val="-4"/>
          <w:sz w:val="28"/>
          <w:szCs w:val="28"/>
        </w:rPr>
        <w:t xml:space="preserve">. Должностные обязанности, права и ответственность </w:t>
      </w:r>
      <w:r>
        <w:rPr>
          <w:color w:val="000000"/>
          <w:spacing w:val="-2"/>
          <w:sz w:val="28"/>
          <w:szCs w:val="28"/>
        </w:rPr>
        <w:t xml:space="preserve">гражданских служащих отдела устанавливаются должностными </w:t>
      </w:r>
      <w:r>
        <w:rPr>
          <w:color w:val="000000"/>
          <w:spacing w:val="-3"/>
          <w:sz w:val="28"/>
          <w:szCs w:val="28"/>
        </w:rPr>
        <w:t>регламентами.</w:t>
      </w:r>
    </w:p>
    <w:sectPr w:rsidR="004106AC" w:rsidSect="00F642BF">
      <w:headerReference w:type="default" r:id="rId8"/>
      <w:pgSz w:w="11906" w:h="16838"/>
      <w:pgMar w:top="567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766" w:rsidRDefault="008C6766" w:rsidP="00BB185A">
      <w:r>
        <w:separator/>
      </w:r>
    </w:p>
  </w:endnote>
  <w:endnote w:type="continuationSeparator" w:id="0">
    <w:p w:rsidR="008C6766" w:rsidRDefault="008C6766" w:rsidP="00BB1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766" w:rsidRDefault="008C6766" w:rsidP="00BB185A">
      <w:r>
        <w:separator/>
      </w:r>
    </w:p>
  </w:footnote>
  <w:footnote w:type="continuationSeparator" w:id="0">
    <w:p w:rsidR="008C6766" w:rsidRDefault="008C6766" w:rsidP="00BB1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1744652"/>
      <w:docPartObj>
        <w:docPartGallery w:val="Page Numbers (Top of Page)"/>
        <w:docPartUnique/>
      </w:docPartObj>
    </w:sdtPr>
    <w:sdtEndPr/>
    <w:sdtContent>
      <w:p w:rsidR="00BB185A" w:rsidRDefault="00BB185A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42BF">
          <w:rPr>
            <w:noProof/>
          </w:rPr>
          <w:t>2</w:t>
        </w:r>
        <w:r>
          <w:fldChar w:fldCharType="end"/>
        </w:r>
      </w:p>
    </w:sdtContent>
  </w:sdt>
  <w:p w:rsidR="00BB185A" w:rsidRDefault="00BB185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E0189"/>
    <w:multiLevelType w:val="singleLevel"/>
    <w:tmpl w:val="3DC06C3C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1">
    <w:nsid w:val="065931AC"/>
    <w:multiLevelType w:val="singleLevel"/>
    <w:tmpl w:val="84ECBFEE"/>
    <w:lvl w:ilvl="0">
      <w:start w:val="1"/>
      <w:numFmt w:val="decimal"/>
      <w:lvlText w:val="5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">
    <w:nsid w:val="07AC7B87"/>
    <w:multiLevelType w:val="multilevel"/>
    <w:tmpl w:val="682619B4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08874921"/>
    <w:multiLevelType w:val="singleLevel"/>
    <w:tmpl w:val="87E279CA"/>
    <w:lvl w:ilvl="0">
      <w:start w:val="19"/>
      <w:numFmt w:val="decimal"/>
      <w:lvlText w:val="6.%1."/>
      <w:legacy w:legacy="1" w:legacySpace="0" w:legacyIndent="725"/>
      <w:lvlJc w:val="left"/>
      <w:rPr>
        <w:rFonts w:ascii="Times New Roman" w:hAnsi="Times New Roman" w:cs="Times New Roman" w:hint="default"/>
      </w:rPr>
    </w:lvl>
  </w:abstractNum>
  <w:abstractNum w:abstractNumId="4">
    <w:nsid w:val="08E20057"/>
    <w:multiLevelType w:val="multilevel"/>
    <w:tmpl w:val="6DF248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FE85C32"/>
    <w:multiLevelType w:val="multilevel"/>
    <w:tmpl w:val="6D1E87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1800"/>
      </w:pPr>
      <w:rPr>
        <w:rFonts w:hint="default"/>
      </w:rPr>
    </w:lvl>
  </w:abstractNum>
  <w:abstractNum w:abstractNumId="6">
    <w:nsid w:val="1C1E67E5"/>
    <w:multiLevelType w:val="singleLevel"/>
    <w:tmpl w:val="26866682"/>
    <w:lvl w:ilvl="0">
      <w:start w:val="3"/>
      <w:numFmt w:val="decimal"/>
      <w:lvlText w:val="5.%1."/>
      <w:legacy w:legacy="1" w:legacySpace="0" w:legacyIndent="716"/>
      <w:lvlJc w:val="left"/>
      <w:rPr>
        <w:rFonts w:ascii="Times New Roman" w:hAnsi="Times New Roman" w:cs="Times New Roman" w:hint="default"/>
      </w:rPr>
    </w:lvl>
  </w:abstractNum>
  <w:abstractNum w:abstractNumId="7">
    <w:nsid w:val="2D65483B"/>
    <w:multiLevelType w:val="multilevel"/>
    <w:tmpl w:val="60E8265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E134A59"/>
    <w:multiLevelType w:val="multilevel"/>
    <w:tmpl w:val="18827C8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9">
    <w:nsid w:val="410A6BDE"/>
    <w:multiLevelType w:val="singleLevel"/>
    <w:tmpl w:val="7DACC674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10">
    <w:nsid w:val="443C65DA"/>
    <w:multiLevelType w:val="singleLevel"/>
    <w:tmpl w:val="67A8312E"/>
    <w:lvl w:ilvl="0">
      <w:start w:val="3"/>
      <w:numFmt w:val="decimal"/>
      <w:lvlText w:val="%1."/>
      <w:legacy w:legacy="1" w:legacySpace="0" w:legacyIndent="263"/>
      <w:lvlJc w:val="left"/>
      <w:rPr>
        <w:rFonts w:ascii="Times New Roman" w:hAnsi="Times New Roman" w:cs="Times New Roman" w:hint="default"/>
      </w:rPr>
    </w:lvl>
  </w:abstractNum>
  <w:abstractNum w:abstractNumId="11">
    <w:nsid w:val="4BC63569"/>
    <w:multiLevelType w:val="singleLevel"/>
    <w:tmpl w:val="980CA3A0"/>
    <w:lvl w:ilvl="0">
      <w:start w:val="10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12">
    <w:nsid w:val="50EA749F"/>
    <w:multiLevelType w:val="singleLevel"/>
    <w:tmpl w:val="9B1857FE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3">
    <w:nsid w:val="5E9C6070"/>
    <w:multiLevelType w:val="multilevel"/>
    <w:tmpl w:val="85966A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10" w:hanging="4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Zero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3255A77"/>
    <w:multiLevelType w:val="multilevel"/>
    <w:tmpl w:val="BCE6441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75935B0E"/>
    <w:multiLevelType w:val="singleLevel"/>
    <w:tmpl w:val="F004929E"/>
    <w:lvl w:ilvl="0">
      <w:start w:val="1"/>
      <w:numFmt w:val="decimal"/>
      <w:lvlText w:val="6.%1."/>
      <w:legacy w:legacy="1" w:legacySpace="0" w:legacyIndent="720"/>
      <w:lvlJc w:val="left"/>
      <w:rPr>
        <w:rFonts w:ascii="Times New Roman" w:hAnsi="Times New Roman" w:cs="Times New Roman" w:hint="default"/>
      </w:rPr>
    </w:lvl>
  </w:abstractNum>
  <w:abstractNum w:abstractNumId="16">
    <w:nsid w:val="7711236E"/>
    <w:multiLevelType w:val="multilevel"/>
    <w:tmpl w:val="F2D2261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02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7">
    <w:nsid w:val="7FFD5482"/>
    <w:multiLevelType w:val="singleLevel"/>
    <w:tmpl w:val="7DACC674"/>
    <w:lvl w:ilvl="0">
      <w:start w:val="1"/>
      <w:numFmt w:val="decimal"/>
      <w:lvlText w:val="3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5"/>
  </w:num>
  <w:num w:numId="5">
    <w:abstractNumId w:val="6"/>
  </w:num>
  <w:num w:numId="6">
    <w:abstractNumId w:val="8"/>
  </w:num>
  <w:num w:numId="7">
    <w:abstractNumId w:val="16"/>
  </w:num>
  <w:num w:numId="8">
    <w:abstractNumId w:val="2"/>
  </w:num>
  <w:num w:numId="9">
    <w:abstractNumId w:val="4"/>
  </w:num>
  <w:num w:numId="10">
    <w:abstractNumId w:val="0"/>
  </w:num>
  <w:num w:numId="11">
    <w:abstractNumId w:val="17"/>
  </w:num>
  <w:num w:numId="12">
    <w:abstractNumId w:val="15"/>
  </w:num>
  <w:num w:numId="13">
    <w:abstractNumId w:val="3"/>
  </w:num>
  <w:num w:numId="14">
    <w:abstractNumId w:val="9"/>
  </w:num>
  <w:num w:numId="15">
    <w:abstractNumId w:val="1"/>
  </w:num>
  <w:num w:numId="16">
    <w:abstractNumId w:val="11"/>
  </w:num>
  <w:num w:numId="17">
    <w:abstractNumId w:val="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6CD"/>
    <w:rsid w:val="00062461"/>
    <w:rsid w:val="00092C91"/>
    <w:rsid w:val="000A6260"/>
    <w:rsid w:val="000C0358"/>
    <w:rsid w:val="000D47AA"/>
    <w:rsid w:val="00103A8A"/>
    <w:rsid w:val="00106530"/>
    <w:rsid w:val="00201357"/>
    <w:rsid w:val="002C089E"/>
    <w:rsid w:val="004004E8"/>
    <w:rsid w:val="004106AC"/>
    <w:rsid w:val="004147E2"/>
    <w:rsid w:val="004B4BEF"/>
    <w:rsid w:val="00503E95"/>
    <w:rsid w:val="00520D8E"/>
    <w:rsid w:val="006F1AF4"/>
    <w:rsid w:val="007C3C60"/>
    <w:rsid w:val="007F66CD"/>
    <w:rsid w:val="008C3C44"/>
    <w:rsid w:val="008C6766"/>
    <w:rsid w:val="00963E0E"/>
    <w:rsid w:val="009645D1"/>
    <w:rsid w:val="00A65DF3"/>
    <w:rsid w:val="00B95752"/>
    <w:rsid w:val="00BB185A"/>
    <w:rsid w:val="00BB7890"/>
    <w:rsid w:val="00D40B90"/>
    <w:rsid w:val="00E00DA2"/>
    <w:rsid w:val="00E5755A"/>
    <w:rsid w:val="00E82E66"/>
    <w:rsid w:val="00F6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18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18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B18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185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6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6C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18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B185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BB18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185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User216</dc:creator>
  <cp:lastModifiedBy>User216</cp:lastModifiedBy>
  <cp:revision>8</cp:revision>
  <dcterms:created xsi:type="dcterms:W3CDTF">2020-01-20T06:18:00Z</dcterms:created>
  <dcterms:modified xsi:type="dcterms:W3CDTF">2023-11-21T04:51:00Z</dcterms:modified>
</cp:coreProperties>
</file>